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6CA" w:rsidRPr="00C746CA" w:rsidRDefault="00C746CA" w:rsidP="00C746CA">
      <w:pPr>
        <w:ind w:firstLine="709"/>
        <w:jc w:val="center"/>
        <w:rPr>
          <w:b/>
          <w:sz w:val="40"/>
          <w:szCs w:val="40"/>
        </w:rPr>
      </w:pPr>
      <w:bookmarkStart w:id="0" w:name="_GoBack"/>
      <w:bookmarkEnd w:id="0"/>
      <w:r w:rsidRPr="00C746CA">
        <w:rPr>
          <w:b/>
          <w:sz w:val="40"/>
          <w:szCs w:val="40"/>
        </w:rPr>
        <w:t>УВАЖАЕМЫЕ АБОНЕНТЫ</w:t>
      </w:r>
    </w:p>
    <w:p w:rsidR="00362F1A" w:rsidRPr="00362F1A" w:rsidRDefault="00362F1A" w:rsidP="00362F1A">
      <w:pPr>
        <w:ind w:firstLine="709"/>
        <w:jc w:val="both"/>
        <w:rPr>
          <w:sz w:val="38"/>
          <w:szCs w:val="38"/>
        </w:rPr>
      </w:pPr>
      <w:r w:rsidRPr="00362F1A">
        <w:rPr>
          <w:b/>
          <w:sz w:val="38"/>
          <w:szCs w:val="38"/>
        </w:rPr>
        <w:t>С 01.01.2021 истек</w:t>
      </w:r>
      <w:r w:rsidRPr="00362F1A">
        <w:rPr>
          <w:sz w:val="38"/>
          <w:szCs w:val="38"/>
        </w:rPr>
        <w:t xml:space="preserve"> период действия ограничений, предусмотренных Постановлением Правительства Российской Федерации от 2 апреля 2020 г. № 424 "Об особенностях предоставления коммунальных услуг собственникам и пользователям помещений в многоквартирных домах и жилых домов", которым был предусмотрен </w:t>
      </w:r>
      <w:r w:rsidRPr="00362F1A">
        <w:rPr>
          <w:b/>
          <w:sz w:val="38"/>
          <w:szCs w:val="38"/>
        </w:rPr>
        <w:t>мораторий на право исполнителей жилищно-коммунальных услуг требовать уплаты неустоек (штрафов, пеней).</w:t>
      </w:r>
    </w:p>
    <w:p w:rsidR="00362F1A" w:rsidRPr="00362F1A" w:rsidRDefault="00362F1A" w:rsidP="00362F1A">
      <w:pPr>
        <w:ind w:firstLine="709"/>
        <w:jc w:val="both"/>
        <w:rPr>
          <w:b/>
          <w:sz w:val="38"/>
          <w:szCs w:val="38"/>
        </w:rPr>
      </w:pPr>
      <w:r w:rsidRPr="00362F1A">
        <w:rPr>
          <w:b/>
          <w:sz w:val="38"/>
          <w:szCs w:val="38"/>
        </w:rPr>
        <w:t>Согласно действующему жилищному законодательству граждане обязаны своевременно и полностью вносить плату за жилое помещение и коммунальные услуги.</w:t>
      </w:r>
    </w:p>
    <w:p w:rsidR="001868E0" w:rsidRPr="00362F1A" w:rsidRDefault="00362F1A">
      <w:pPr>
        <w:rPr>
          <w:sz w:val="38"/>
          <w:szCs w:val="38"/>
        </w:rPr>
      </w:pPr>
      <w:r w:rsidRPr="00362F1A">
        <w:rPr>
          <w:sz w:val="38"/>
          <w:szCs w:val="38"/>
        </w:rPr>
        <w:t>Плата за жилое помещение и коммунальные услуги вносится ежемесячно до десятого числа месяца</w:t>
      </w:r>
    </w:p>
    <w:p w:rsidR="00362F1A" w:rsidRPr="00362F1A" w:rsidRDefault="00362F1A" w:rsidP="00362F1A">
      <w:pPr>
        <w:autoSpaceDE w:val="0"/>
        <w:ind w:firstLine="708"/>
        <w:jc w:val="both"/>
        <w:rPr>
          <w:sz w:val="38"/>
          <w:szCs w:val="38"/>
        </w:rPr>
      </w:pPr>
      <w:r w:rsidRPr="00C746CA">
        <w:rPr>
          <w:b/>
          <w:sz w:val="38"/>
          <w:szCs w:val="38"/>
        </w:rPr>
        <w:t>Лица, несвоевременно и (или) не полностью внесшие плату за жилое помещение и коммунальные услуги, обязаны уплатить пени</w:t>
      </w:r>
      <w:r w:rsidRPr="00362F1A">
        <w:rPr>
          <w:sz w:val="38"/>
          <w:szCs w:val="38"/>
        </w:rPr>
        <w:t xml:space="preserve"> в размере одной трехсотой ставки рефинансирования Центрального банка Российской Федерации, действующей на день фактической оплаты, от не выплаченной в срок </w:t>
      </w:r>
      <w:proofErr w:type="gramStart"/>
      <w:r w:rsidRPr="00362F1A">
        <w:rPr>
          <w:sz w:val="38"/>
          <w:szCs w:val="38"/>
        </w:rPr>
        <w:t>суммы</w:t>
      </w:r>
      <w:proofErr w:type="gramEnd"/>
      <w:r w:rsidRPr="00362F1A">
        <w:rPr>
          <w:sz w:val="38"/>
          <w:szCs w:val="38"/>
        </w:rPr>
        <w:t xml:space="preserve"> за каждый день просрочки начиная с тридцать первого дня, следующего за днем наступления установленного срока оплаты, по день фактической оплаты, произведенной в течение девяноста календарных дней со дня наступления установленного срока оплаты, либо до истечения девяноста календарных дней после дня наступления установленного срока оплаты, если в девяностодневный срок оплата не произведена. Начиная с девяносто первого дня, следующего за днем наступления установленного срока оплаты, по день фактической оплаты пени уплачиваются в размере одной сто тридцатой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</w:t>
      </w:r>
    </w:p>
    <w:p w:rsidR="00362F1A" w:rsidRPr="00A40732" w:rsidRDefault="00A40732" w:rsidP="00A40732">
      <w:pPr>
        <w:jc w:val="right"/>
        <w:rPr>
          <w:b/>
          <w:sz w:val="38"/>
          <w:szCs w:val="38"/>
        </w:rPr>
      </w:pPr>
      <w:r w:rsidRPr="00A40732">
        <w:rPr>
          <w:b/>
          <w:sz w:val="38"/>
          <w:szCs w:val="38"/>
        </w:rPr>
        <w:t>АДМИНИСТРАЦИЯ МУП «ЛОГ ЖКХ»</w:t>
      </w:r>
    </w:p>
    <w:sectPr w:rsidR="00362F1A" w:rsidRPr="00A40732" w:rsidSect="00362F1A">
      <w:pgSz w:w="16838" w:h="11906" w:orient="landscape"/>
      <w:pgMar w:top="426" w:right="678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F1A"/>
    <w:rsid w:val="001868E0"/>
    <w:rsid w:val="00362F1A"/>
    <w:rsid w:val="004960A8"/>
    <w:rsid w:val="00A40732"/>
    <w:rsid w:val="00C7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F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F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2021-02-20T06:24:00Z</cp:lastPrinted>
  <dcterms:created xsi:type="dcterms:W3CDTF">2021-02-20T07:36:00Z</dcterms:created>
  <dcterms:modified xsi:type="dcterms:W3CDTF">2021-02-20T07:36:00Z</dcterms:modified>
</cp:coreProperties>
</file>